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C95E4D">
      <w:pPr>
        <w:rPr>
          <w:rFonts w:hint="default"/>
        </w:rPr>
      </w:pPr>
      <w:r>
        <w:rPr>
          <w:rFonts w:hint="default"/>
        </w:rPr>
        <w:t>Рамеева Айсылу Айнуровна</w:t>
      </w:r>
    </w:p>
    <w:p w14:paraId="5131AEAB">
      <w:pPr>
        <w:rPr>
          <w:rFonts w:hint="default"/>
        </w:rPr>
      </w:pPr>
      <w:r>
        <w:rPr>
          <w:rFonts w:hint="default"/>
        </w:rPr>
        <w:t>Должность: Воспитатель</w:t>
      </w:r>
    </w:p>
    <w:p w14:paraId="283AFB6D">
      <w:pPr>
        <w:rPr>
          <w:rFonts w:hint="default"/>
        </w:rPr>
      </w:pPr>
      <w:r>
        <w:rPr>
          <w:rFonts w:hint="default"/>
        </w:rPr>
        <w:t>Уровень образования: ГБПОУ Сибайский педагогический колледж "Учитель начальных классов"</w:t>
      </w:r>
    </w:p>
    <w:p w14:paraId="68B0798E">
      <w:pPr>
        <w:rPr>
          <w:rFonts w:hint="default"/>
        </w:rPr>
      </w:pPr>
      <w:r>
        <w:rPr>
          <w:rFonts w:hint="default"/>
        </w:rPr>
        <w:t xml:space="preserve">БГУ переподготовка по программе "Педагогическое образование,дошкольное образование" </w:t>
      </w:r>
    </w:p>
    <w:p w14:paraId="2D9648F8">
      <w:pPr>
        <w:rPr>
          <w:rFonts w:hint="default"/>
        </w:rPr>
      </w:pPr>
    </w:p>
    <w:p w14:paraId="54FD232F">
      <w:pPr>
        <w:rPr>
          <w:rFonts w:hint="default"/>
        </w:rPr>
      </w:pPr>
      <w:r>
        <w:rPr>
          <w:rFonts w:hint="default"/>
        </w:rPr>
        <w:t>Квалификация: Первая</w:t>
      </w:r>
    </w:p>
    <w:p w14:paraId="5DD0764E">
      <w:pPr>
        <w:rPr>
          <w:rFonts w:hint="default"/>
        </w:rPr>
      </w:pPr>
      <w:r>
        <w:rPr>
          <w:rFonts w:hint="default"/>
        </w:rPr>
        <w:t>Сведения о повышении квалификации (за последние 3 года): 1.Информационно-коммуникативные технологии в работе воспитателя дошкольной образовательной организации в соответствии с требованиями обновленного ФГОС ДО"- 108 часов</w:t>
      </w:r>
    </w:p>
    <w:p w14:paraId="5EBF9CC1">
      <w:pPr>
        <w:rPr>
          <w:rFonts w:hint="default"/>
        </w:rPr>
      </w:pPr>
      <w:r>
        <w:rPr>
          <w:rFonts w:hint="default"/>
        </w:rPr>
        <w:t>2. "Оказание первой помощи в образовательной организации" -72 часа</w:t>
      </w:r>
    </w:p>
    <w:p w14:paraId="63A5E8EE">
      <w:pPr>
        <w:rPr>
          <w:rFonts w:hint="default"/>
        </w:rPr>
      </w:pPr>
      <w:r>
        <w:rPr>
          <w:rFonts w:hint="default"/>
        </w:rPr>
        <w:t>3. "Формирование основ финансовой грамотности детей дошкольного возраста в условиях реализации ФГОС ДО"-72 часа</w:t>
      </w:r>
    </w:p>
    <w:p w14:paraId="603ECDD6">
      <w:pPr>
        <w:rPr>
          <w:rFonts w:hint="default"/>
        </w:rPr>
      </w:pPr>
      <w:r>
        <w:rPr>
          <w:rFonts w:hint="default"/>
        </w:rPr>
        <w:t>4."Основы здорового питания (для детей дошкольного возраста"- 15 часов</w:t>
      </w:r>
    </w:p>
    <w:p w14:paraId="7CA33EC8">
      <w:pPr>
        <w:rPr>
          <w:rFonts w:hint="default"/>
        </w:rPr>
      </w:pPr>
    </w:p>
    <w:p w14:paraId="119EF729">
      <w:pPr>
        <w:rPr>
          <w:rFonts w:hint="default"/>
        </w:rPr>
      </w:pPr>
      <w:r>
        <w:rPr>
          <w:rFonts w:hint="default"/>
        </w:rPr>
        <w:t>Ученая степень: Воспитатель</w:t>
      </w:r>
    </w:p>
    <w:p w14:paraId="315195B2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D42C83"/>
    <w:rsid w:val="4ED4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2026-04-15T14:30:00Z</dcterms:created>
  <dc:creator>WPS_1629267051</dc:creator>
  <cp:lastModifiedBy>WPS_1629267051</cp:lastModifiedBy>
  <dcterms:modified xsi:type="dcterms:W3CDTF">2026-04-15T14:30:43Z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8AA8ED3E6085427ABED1D82CEDABFE48_11</vt:lpwstr>
  </property>
</Properties>
</file>